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FD" w:rsidRPr="008D3C91" w:rsidRDefault="008D3C91">
      <w:pPr>
        <w:pStyle w:val="Heading1"/>
        <w:jc w:val="center"/>
        <w:rPr>
          <w:rFonts w:cstheme="majorHAnsi"/>
          <w:color w:val="000000" w:themeColor="text1"/>
          <w:sz w:val="32"/>
          <w:szCs w:val="32"/>
        </w:rPr>
      </w:pPr>
      <w:r w:rsidRPr="008D3C91">
        <w:rPr>
          <w:rFonts w:cstheme="majorHAnsi"/>
          <w:color w:val="000000" w:themeColor="text1"/>
          <w:sz w:val="32"/>
          <w:szCs w:val="32"/>
        </w:rPr>
        <w:t>Non-Disclosure Agreement (NDA)</w:t>
      </w:r>
    </w:p>
    <w:p w:rsidR="003E30FD" w:rsidRPr="008D3C91" w:rsidRDefault="008D3C91">
      <w:pPr>
        <w:pStyle w:val="Heading2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For Software Development Outsourcing Projects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This Non-Disclosure Agreement ("Agreement") is made and entered into as of [Insert Date], by and between: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Disclosing Party</w:t>
      </w:r>
      <w:proofErr w:type="gramStart"/>
      <w:r w:rsidRPr="008D3C91">
        <w:rPr>
          <w:rFonts w:asciiTheme="majorHAnsi" w:hAnsiTheme="majorHAnsi" w:cstheme="majorHAnsi"/>
          <w:sz w:val="28"/>
          <w:szCs w:val="28"/>
        </w:rPr>
        <w:t>:</w:t>
      </w:r>
      <w:proofErr w:type="gramEnd"/>
      <w:r w:rsidRPr="008D3C91">
        <w:rPr>
          <w:rFonts w:asciiTheme="majorHAnsi" w:hAnsiTheme="majorHAnsi" w:cstheme="majorHAnsi"/>
          <w:sz w:val="28"/>
          <w:szCs w:val="28"/>
        </w:rPr>
        <w:br/>
        <w:t xml:space="preserve">[Your Company Name], a company incorporated under the </w:t>
      </w:r>
      <w:r w:rsidRPr="008D3C91">
        <w:rPr>
          <w:rFonts w:asciiTheme="majorHAnsi" w:hAnsiTheme="majorHAnsi" w:cstheme="majorHAnsi"/>
          <w:sz w:val="28"/>
          <w:szCs w:val="28"/>
        </w:rPr>
        <w:t>laws of [Country], with its registered office at [Full Address],</w:t>
      </w:r>
      <w:r w:rsidRPr="008D3C91">
        <w:rPr>
          <w:rFonts w:asciiTheme="majorHAnsi" w:hAnsiTheme="majorHAnsi" w:cstheme="majorHAnsi"/>
          <w:sz w:val="28"/>
          <w:szCs w:val="28"/>
        </w:rPr>
        <w:br/>
        <w:t>(hereinafter referred to as the "Disclosing Party")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Receiving Party</w:t>
      </w:r>
      <w:proofErr w:type="gramStart"/>
      <w:r w:rsidRPr="008D3C91">
        <w:rPr>
          <w:rFonts w:asciiTheme="majorHAnsi" w:hAnsiTheme="majorHAnsi" w:cstheme="majorHAnsi"/>
          <w:sz w:val="28"/>
          <w:szCs w:val="28"/>
        </w:rPr>
        <w:t>:</w:t>
      </w:r>
      <w:proofErr w:type="gramEnd"/>
      <w:r w:rsidRPr="008D3C91">
        <w:rPr>
          <w:rFonts w:asciiTheme="majorHAnsi" w:hAnsiTheme="majorHAnsi" w:cstheme="majorHAnsi"/>
          <w:sz w:val="28"/>
          <w:szCs w:val="28"/>
        </w:rPr>
        <w:br/>
        <w:t>[Client or Partner Name], a company incorporated under the laws of [Country], with its registered office at [Full Address]</w:t>
      </w:r>
      <w:r w:rsidRPr="008D3C91">
        <w:rPr>
          <w:rFonts w:asciiTheme="majorHAnsi" w:hAnsiTheme="majorHAnsi" w:cstheme="majorHAnsi"/>
          <w:sz w:val="28"/>
          <w:szCs w:val="28"/>
        </w:rPr>
        <w:t>,</w:t>
      </w:r>
      <w:r w:rsidRPr="008D3C91">
        <w:rPr>
          <w:rFonts w:asciiTheme="majorHAnsi" w:hAnsiTheme="majorHAnsi" w:cstheme="majorHAnsi"/>
          <w:sz w:val="28"/>
          <w:szCs w:val="28"/>
        </w:rPr>
        <w:br/>
        <w:t>(hereinafter referred to as the "Receiving Party")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proofErr w:type="gramStart"/>
      <w:r w:rsidRPr="008D3C91">
        <w:rPr>
          <w:rFonts w:asciiTheme="majorHAnsi" w:hAnsiTheme="majorHAnsi" w:cstheme="majorHAnsi"/>
          <w:sz w:val="28"/>
          <w:szCs w:val="28"/>
        </w:rPr>
        <w:t>Collectively referred to as the "Parties" and individually as a "Party".</w:t>
      </w:r>
      <w:proofErr w:type="gramEnd"/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1. Introduction &amp; Purpose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This Agreement is entered into in contemplation of discussions and possible cooperation between the Part</w:t>
      </w:r>
      <w:r w:rsidRPr="008D3C91">
        <w:rPr>
          <w:rFonts w:asciiTheme="majorHAnsi" w:hAnsiTheme="majorHAnsi" w:cstheme="majorHAnsi"/>
          <w:sz w:val="28"/>
          <w:szCs w:val="28"/>
        </w:rPr>
        <w:t>ies regarding the development, outsourcing, licensing, or provision of custom software solutions and related technology services.</w:t>
      </w:r>
      <w:r w:rsidRPr="008D3C91">
        <w:rPr>
          <w:rFonts w:asciiTheme="majorHAnsi" w:hAnsiTheme="majorHAnsi" w:cstheme="majorHAnsi"/>
          <w:sz w:val="28"/>
          <w:szCs w:val="28"/>
        </w:rPr>
        <w:br/>
      </w:r>
      <w:r w:rsidRPr="008D3C91">
        <w:rPr>
          <w:rFonts w:asciiTheme="majorHAnsi" w:hAnsiTheme="majorHAnsi" w:cstheme="majorHAnsi"/>
          <w:sz w:val="28"/>
          <w:szCs w:val="28"/>
        </w:rPr>
        <w:br/>
        <w:t>In the course of this business relationship, each Party may disclose to the other certain proprietary and confidential techni</w:t>
      </w:r>
      <w:r w:rsidRPr="008D3C91">
        <w:rPr>
          <w:rFonts w:asciiTheme="majorHAnsi" w:hAnsiTheme="majorHAnsi" w:cstheme="majorHAnsi"/>
          <w:sz w:val="28"/>
          <w:szCs w:val="28"/>
        </w:rPr>
        <w:t>cal, business, and operational information. The purpose of this Agreement is to ensure that such information remains confidential and is used only for the agreed purposes.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2. Definition of Confidential Information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For the purposes of this Agreement, "Confi</w:t>
      </w:r>
      <w:r w:rsidRPr="008D3C91">
        <w:rPr>
          <w:rFonts w:asciiTheme="majorHAnsi" w:hAnsiTheme="majorHAnsi" w:cstheme="majorHAnsi"/>
          <w:sz w:val="28"/>
          <w:szCs w:val="28"/>
        </w:rPr>
        <w:t>dential Information" means any non-public, proprietary, or sensitive data or materials, including but not limited to:</w:t>
      </w:r>
      <w:r w:rsidRPr="008D3C91">
        <w:rPr>
          <w:rFonts w:asciiTheme="majorHAnsi" w:hAnsiTheme="majorHAnsi" w:cstheme="majorHAnsi"/>
          <w:sz w:val="28"/>
          <w:szCs w:val="28"/>
        </w:rPr>
        <w:br/>
      </w:r>
      <w:r w:rsidRPr="008D3C91">
        <w:rPr>
          <w:rFonts w:asciiTheme="majorHAnsi" w:hAnsiTheme="majorHAnsi" w:cstheme="majorHAnsi"/>
          <w:sz w:val="28"/>
          <w:szCs w:val="28"/>
        </w:rPr>
        <w:lastRenderedPageBreak/>
        <w:br/>
        <w:t>- Source code, technical designs, and documentation</w:t>
      </w:r>
      <w:r w:rsidRPr="008D3C91">
        <w:rPr>
          <w:rFonts w:asciiTheme="majorHAnsi" w:hAnsiTheme="majorHAnsi" w:cstheme="majorHAnsi"/>
          <w:sz w:val="28"/>
          <w:szCs w:val="28"/>
        </w:rPr>
        <w:br/>
        <w:t>- Business models, project plans, and strategies</w:t>
      </w:r>
      <w:r w:rsidRPr="008D3C91">
        <w:rPr>
          <w:rFonts w:asciiTheme="majorHAnsi" w:hAnsiTheme="majorHAnsi" w:cstheme="majorHAnsi"/>
          <w:sz w:val="28"/>
          <w:szCs w:val="28"/>
        </w:rPr>
        <w:br/>
        <w:t>- Financial records and pricing stru</w:t>
      </w:r>
      <w:r w:rsidRPr="008D3C91">
        <w:rPr>
          <w:rFonts w:asciiTheme="majorHAnsi" w:hAnsiTheme="majorHAnsi" w:cstheme="majorHAnsi"/>
          <w:sz w:val="28"/>
          <w:szCs w:val="28"/>
        </w:rPr>
        <w:t>ctures</w:t>
      </w:r>
      <w:r w:rsidRPr="008D3C91">
        <w:rPr>
          <w:rFonts w:asciiTheme="majorHAnsi" w:hAnsiTheme="majorHAnsi" w:cstheme="majorHAnsi"/>
          <w:sz w:val="28"/>
          <w:szCs w:val="28"/>
        </w:rPr>
        <w:br/>
        <w:t>- Client databases and user information</w:t>
      </w:r>
      <w:r w:rsidRPr="008D3C91">
        <w:rPr>
          <w:rFonts w:asciiTheme="majorHAnsi" w:hAnsiTheme="majorHAnsi" w:cstheme="majorHAnsi"/>
          <w:sz w:val="28"/>
          <w:szCs w:val="28"/>
        </w:rPr>
        <w:br/>
        <w:t>- Software architecture and API specifications</w:t>
      </w:r>
      <w:r w:rsidRPr="008D3C91">
        <w:rPr>
          <w:rFonts w:asciiTheme="majorHAnsi" w:hAnsiTheme="majorHAnsi" w:cstheme="majorHAnsi"/>
          <w:sz w:val="28"/>
          <w:szCs w:val="28"/>
        </w:rPr>
        <w:br/>
        <w:t>- Product roadmaps, features, and release timelines</w:t>
      </w:r>
      <w:r w:rsidRPr="008D3C91">
        <w:rPr>
          <w:rFonts w:asciiTheme="majorHAnsi" w:hAnsiTheme="majorHAnsi" w:cstheme="majorHAnsi"/>
          <w:sz w:val="28"/>
          <w:szCs w:val="28"/>
        </w:rPr>
        <w:br/>
        <w:t>- All materials marked “Confidential” or disclosed under circumstances reasonably understood to impose confide</w:t>
      </w:r>
      <w:r w:rsidRPr="008D3C91">
        <w:rPr>
          <w:rFonts w:asciiTheme="majorHAnsi" w:hAnsiTheme="majorHAnsi" w:cstheme="majorHAnsi"/>
          <w:sz w:val="28"/>
          <w:szCs w:val="28"/>
        </w:rPr>
        <w:t>ntiality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3. Exclusions from Confidential Information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Confidential Information shall not include information that:</w:t>
      </w:r>
      <w:r w:rsidRPr="008D3C91">
        <w:rPr>
          <w:rFonts w:asciiTheme="majorHAnsi" w:hAnsiTheme="majorHAnsi" w:cstheme="majorHAnsi"/>
          <w:sz w:val="28"/>
          <w:szCs w:val="28"/>
        </w:rPr>
        <w:br/>
        <w:t>a. Is already publicly known or becomes publicly available through no fault of the Receiving Party;</w:t>
      </w:r>
      <w:r w:rsidRPr="008D3C91">
        <w:rPr>
          <w:rFonts w:asciiTheme="majorHAnsi" w:hAnsiTheme="majorHAnsi" w:cstheme="majorHAnsi"/>
          <w:sz w:val="28"/>
          <w:szCs w:val="28"/>
        </w:rPr>
        <w:br/>
        <w:t>b. Was lawfully known to the Receiving Par</w:t>
      </w:r>
      <w:r w:rsidRPr="008D3C91">
        <w:rPr>
          <w:rFonts w:asciiTheme="majorHAnsi" w:hAnsiTheme="majorHAnsi" w:cstheme="majorHAnsi"/>
          <w:sz w:val="28"/>
          <w:szCs w:val="28"/>
        </w:rPr>
        <w:t>ty prior to disclosure;</w:t>
      </w:r>
      <w:r w:rsidRPr="008D3C91">
        <w:rPr>
          <w:rFonts w:asciiTheme="majorHAnsi" w:hAnsiTheme="majorHAnsi" w:cstheme="majorHAnsi"/>
          <w:sz w:val="28"/>
          <w:szCs w:val="28"/>
        </w:rPr>
        <w:br/>
        <w:t>c. Is rightfully received by the Receiving Party from a third party without restriction;</w:t>
      </w:r>
      <w:r w:rsidRPr="008D3C91">
        <w:rPr>
          <w:rFonts w:asciiTheme="majorHAnsi" w:hAnsiTheme="majorHAnsi" w:cstheme="majorHAnsi"/>
          <w:sz w:val="28"/>
          <w:szCs w:val="28"/>
        </w:rPr>
        <w:br/>
        <w:t>d. Is independently developed by the Receiving Party without use of or reference to the Confidential Information of the Disclosing Party; or</w:t>
      </w:r>
      <w:r w:rsidRPr="008D3C91">
        <w:rPr>
          <w:rFonts w:asciiTheme="majorHAnsi" w:hAnsiTheme="majorHAnsi" w:cstheme="majorHAnsi"/>
          <w:sz w:val="28"/>
          <w:szCs w:val="28"/>
        </w:rPr>
        <w:br/>
        <w:t>e.</w:t>
      </w:r>
      <w:r w:rsidRPr="008D3C91">
        <w:rPr>
          <w:rFonts w:asciiTheme="majorHAnsi" w:hAnsiTheme="majorHAnsi" w:cstheme="majorHAnsi"/>
          <w:sz w:val="28"/>
          <w:szCs w:val="28"/>
        </w:rPr>
        <w:t xml:space="preserve"> Is required to be disclosed by law or regulation, provided the Receiving Party provides prompt notice to the Disclosing Party (unless prohibited by law).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4. Obligations of Confidentiality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The Receiving Party agrees to:</w:t>
      </w:r>
      <w:r w:rsidRPr="008D3C91">
        <w:rPr>
          <w:rFonts w:asciiTheme="majorHAnsi" w:hAnsiTheme="majorHAnsi" w:cstheme="majorHAnsi"/>
          <w:sz w:val="28"/>
          <w:szCs w:val="28"/>
        </w:rPr>
        <w:br/>
        <w:t>a. Maintain the Confidential Informa</w:t>
      </w:r>
      <w:r w:rsidRPr="008D3C91">
        <w:rPr>
          <w:rFonts w:asciiTheme="majorHAnsi" w:hAnsiTheme="majorHAnsi" w:cstheme="majorHAnsi"/>
          <w:sz w:val="28"/>
          <w:szCs w:val="28"/>
        </w:rPr>
        <w:t>tion in strict confidence;</w:t>
      </w:r>
      <w:r w:rsidRPr="008D3C91">
        <w:rPr>
          <w:rFonts w:asciiTheme="majorHAnsi" w:hAnsiTheme="majorHAnsi" w:cstheme="majorHAnsi"/>
          <w:sz w:val="28"/>
          <w:szCs w:val="28"/>
        </w:rPr>
        <w:br/>
        <w:t>b. Use Confidential Information solely for the evaluation, planning, or execution of the software development project;</w:t>
      </w:r>
      <w:r w:rsidRPr="008D3C91">
        <w:rPr>
          <w:rFonts w:asciiTheme="majorHAnsi" w:hAnsiTheme="majorHAnsi" w:cstheme="majorHAnsi"/>
          <w:sz w:val="28"/>
          <w:szCs w:val="28"/>
        </w:rPr>
        <w:br/>
        <w:t>c. Limit disclosure to its employees, contractors, or agents on a strict need-to-know basis and only under equ</w:t>
      </w:r>
      <w:r w:rsidRPr="008D3C91">
        <w:rPr>
          <w:rFonts w:asciiTheme="majorHAnsi" w:hAnsiTheme="majorHAnsi" w:cstheme="majorHAnsi"/>
          <w:sz w:val="28"/>
          <w:szCs w:val="28"/>
        </w:rPr>
        <w:t>ivalent confidentiality obligations;</w:t>
      </w:r>
      <w:r w:rsidRPr="008D3C91">
        <w:rPr>
          <w:rFonts w:asciiTheme="majorHAnsi" w:hAnsiTheme="majorHAnsi" w:cstheme="majorHAnsi"/>
          <w:sz w:val="28"/>
          <w:szCs w:val="28"/>
        </w:rPr>
        <w:br/>
        <w:t>d. Not disclose any Confidential Information to any third party without prior written consent from the Disclosing Party;</w:t>
      </w:r>
      <w:r w:rsidRPr="008D3C91">
        <w:rPr>
          <w:rFonts w:asciiTheme="majorHAnsi" w:hAnsiTheme="majorHAnsi" w:cstheme="majorHAnsi"/>
          <w:sz w:val="28"/>
          <w:szCs w:val="28"/>
        </w:rPr>
        <w:br/>
        <w:t xml:space="preserve">e. Protect Confidential Information using at least the same degree of care </w:t>
      </w:r>
      <w:r w:rsidRPr="008D3C91">
        <w:rPr>
          <w:rFonts w:asciiTheme="majorHAnsi" w:hAnsiTheme="majorHAnsi" w:cstheme="majorHAnsi"/>
          <w:sz w:val="28"/>
          <w:szCs w:val="28"/>
        </w:rPr>
        <w:lastRenderedPageBreak/>
        <w:t>used to protect its own</w:t>
      </w:r>
      <w:r w:rsidRPr="008D3C91">
        <w:rPr>
          <w:rFonts w:asciiTheme="majorHAnsi" w:hAnsiTheme="majorHAnsi" w:cstheme="majorHAnsi"/>
          <w:sz w:val="28"/>
          <w:szCs w:val="28"/>
        </w:rPr>
        <w:t xml:space="preserve"> confidential data, and never less than a reasonable standard.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5. Ownership and No License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All Confidential Information shall remain the sole and exclusive property of the Disclosing Party. No license, express or implied, is granted by this Agreement under</w:t>
      </w:r>
      <w:r w:rsidRPr="008D3C91">
        <w:rPr>
          <w:rFonts w:asciiTheme="majorHAnsi" w:hAnsiTheme="majorHAnsi" w:cstheme="majorHAnsi"/>
          <w:sz w:val="28"/>
          <w:szCs w:val="28"/>
        </w:rPr>
        <w:t xml:space="preserve"> any intellectual property rights.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6. Return or Destruction of Confidential Information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Upon request, or upon termination of discussions or the Agreement, the Receiving Party agrees to promptly</w:t>
      </w:r>
      <w:proofErr w:type="gramStart"/>
      <w:r w:rsidRPr="008D3C91">
        <w:rPr>
          <w:rFonts w:asciiTheme="majorHAnsi" w:hAnsiTheme="majorHAnsi" w:cstheme="majorHAnsi"/>
          <w:sz w:val="28"/>
          <w:szCs w:val="28"/>
        </w:rPr>
        <w:t>:</w:t>
      </w:r>
      <w:proofErr w:type="gramEnd"/>
      <w:r w:rsidRPr="008D3C91">
        <w:rPr>
          <w:rFonts w:asciiTheme="majorHAnsi" w:hAnsiTheme="majorHAnsi" w:cstheme="majorHAnsi"/>
          <w:sz w:val="28"/>
          <w:szCs w:val="28"/>
        </w:rPr>
        <w:br/>
        <w:t>- Return all tangible materials and copies containing Confide</w:t>
      </w:r>
      <w:r w:rsidRPr="008D3C91">
        <w:rPr>
          <w:rFonts w:asciiTheme="majorHAnsi" w:hAnsiTheme="majorHAnsi" w:cstheme="majorHAnsi"/>
          <w:sz w:val="28"/>
          <w:szCs w:val="28"/>
        </w:rPr>
        <w:t>ntial Information, or</w:t>
      </w:r>
      <w:r w:rsidRPr="008D3C91">
        <w:rPr>
          <w:rFonts w:asciiTheme="majorHAnsi" w:hAnsiTheme="majorHAnsi" w:cstheme="majorHAnsi"/>
          <w:sz w:val="28"/>
          <w:szCs w:val="28"/>
        </w:rPr>
        <w:br/>
        <w:t>- Permanently delete all electronic copies and certify such deletion in writing upon request.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7. Duration and Survival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This Agreement shall commence on the Effective Date and</w:t>
      </w:r>
      <w:proofErr w:type="gramStart"/>
      <w:r w:rsidRPr="008D3C91">
        <w:rPr>
          <w:rFonts w:asciiTheme="majorHAnsi" w:hAnsiTheme="majorHAnsi" w:cstheme="majorHAnsi"/>
          <w:sz w:val="28"/>
          <w:szCs w:val="28"/>
        </w:rPr>
        <w:t>:</w:t>
      </w:r>
      <w:proofErr w:type="gramEnd"/>
      <w:r w:rsidRPr="008D3C91">
        <w:rPr>
          <w:rFonts w:asciiTheme="majorHAnsi" w:hAnsiTheme="majorHAnsi" w:cstheme="majorHAnsi"/>
          <w:sz w:val="28"/>
          <w:szCs w:val="28"/>
        </w:rPr>
        <w:br/>
        <w:t>- Remain in effect for a period of [two (2)] years, or unt</w:t>
      </w:r>
      <w:r w:rsidRPr="008D3C91">
        <w:rPr>
          <w:rFonts w:asciiTheme="majorHAnsi" w:hAnsiTheme="majorHAnsi" w:cstheme="majorHAnsi"/>
          <w:sz w:val="28"/>
          <w:szCs w:val="28"/>
        </w:rPr>
        <w:t>il terminated in writing by either Party;</w:t>
      </w:r>
      <w:r w:rsidRPr="008D3C91">
        <w:rPr>
          <w:rFonts w:asciiTheme="majorHAnsi" w:hAnsiTheme="majorHAnsi" w:cstheme="majorHAnsi"/>
          <w:sz w:val="28"/>
          <w:szCs w:val="28"/>
        </w:rPr>
        <w:br/>
        <w:t>- The confidentiality obligations shall survive for a period of [three (3)] years following the termination of this Agreement.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8. Remedies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The Receiving Party acknowledges that any breach of this Agreement may caus</w:t>
      </w:r>
      <w:r w:rsidRPr="008D3C91">
        <w:rPr>
          <w:rFonts w:asciiTheme="majorHAnsi" w:hAnsiTheme="majorHAnsi" w:cstheme="majorHAnsi"/>
          <w:sz w:val="28"/>
          <w:szCs w:val="28"/>
        </w:rPr>
        <w:t>e irreparable harm for which monetary damages may be inadequate. The Disclosing Party shall be entitled to seek injunctive or equitable relief in addition to other remedies available under law.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9. Governing Law and Jurisdiction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This Agreement shall be gove</w:t>
      </w:r>
      <w:r w:rsidRPr="008D3C91">
        <w:rPr>
          <w:rFonts w:asciiTheme="majorHAnsi" w:hAnsiTheme="majorHAnsi" w:cstheme="majorHAnsi"/>
          <w:sz w:val="28"/>
          <w:szCs w:val="28"/>
        </w:rPr>
        <w:t>rned by and construed in accordance with the laws of [State/Country]. The Parties agree to submit to the exclusive jurisdiction of the courts of [City, Country] for any disputes arising out of this Agreement.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lastRenderedPageBreak/>
        <w:t>10. Miscellaneous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 xml:space="preserve">- This Agreement constitutes </w:t>
      </w:r>
      <w:r w:rsidRPr="008D3C91">
        <w:rPr>
          <w:rFonts w:asciiTheme="majorHAnsi" w:hAnsiTheme="majorHAnsi" w:cstheme="majorHAnsi"/>
          <w:sz w:val="28"/>
          <w:szCs w:val="28"/>
        </w:rPr>
        <w:t>the full understanding between the Parties and supersedes any prior agreements.</w:t>
      </w:r>
      <w:r w:rsidRPr="008D3C91">
        <w:rPr>
          <w:rFonts w:asciiTheme="majorHAnsi" w:hAnsiTheme="majorHAnsi" w:cstheme="majorHAnsi"/>
          <w:sz w:val="28"/>
          <w:szCs w:val="28"/>
        </w:rPr>
        <w:br/>
        <w:t>- Any amendments or modifications must be in writing and signed by both Parties.</w:t>
      </w:r>
      <w:r w:rsidRPr="008D3C91">
        <w:rPr>
          <w:rFonts w:asciiTheme="majorHAnsi" w:hAnsiTheme="majorHAnsi" w:cstheme="majorHAnsi"/>
          <w:sz w:val="28"/>
          <w:szCs w:val="28"/>
        </w:rPr>
        <w:br/>
        <w:t>- If any provision of this Agreement is held invalid, the remainder shall remain enforceable.</w:t>
      </w:r>
      <w:r w:rsidRPr="008D3C91">
        <w:rPr>
          <w:rFonts w:asciiTheme="majorHAnsi" w:hAnsiTheme="majorHAnsi" w:cstheme="majorHAnsi"/>
          <w:sz w:val="28"/>
          <w:szCs w:val="28"/>
        </w:rPr>
        <w:br/>
        <w:t>-</w:t>
      </w:r>
      <w:r w:rsidRPr="008D3C91">
        <w:rPr>
          <w:rFonts w:asciiTheme="majorHAnsi" w:hAnsiTheme="majorHAnsi" w:cstheme="majorHAnsi"/>
          <w:sz w:val="28"/>
          <w:szCs w:val="28"/>
        </w:rPr>
        <w:t xml:space="preserve"> The Parties may execute this Agreement in counterparts, including via electronic signature.</w:t>
      </w:r>
    </w:p>
    <w:p w:rsidR="003E30FD" w:rsidRPr="008D3C91" w:rsidRDefault="008D3C91">
      <w:pPr>
        <w:pStyle w:val="Heading3"/>
        <w:rPr>
          <w:rFonts w:cstheme="majorHAnsi"/>
          <w:color w:val="0070C0"/>
          <w:sz w:val="28"/>
          <w:szCs w:val="28"/>
        </w:rPr>
      </w:pPr>
      <w:r w:rsidRPr="008D3C91">
        <w:rPr>
          <w:rFonts w:cstheme="majorHAnsi"/>
          <w:color w:val="0070C0"/>
          <w:sz w:val="28"/>
          <w:szCs w:val="28"/>
        </w:rPr>
        <w:t>IN WITNESS WHEREOF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The Parties have executed this Non-Disclosure Agreement as of the date first written above:</w:t>
      </w:r>
      <w:r w:rsidRPr="008D3C91">
        <w:rPr>
          <w:rFonts w:asciiTheme="majorHAnsi" w:hAnsiTheme="majorHAnsi" w:cstheme="majorHAnsi"/>
          <w:sz w:val="28"/>
          <w:szCs w:val="28"/>
        </w:rPr>
        <w:br/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Disclosing Party</w:t>
      </w:r>
      <w:proofErr w:type="gramStart"/>
      <w:r w:rsidRPr="008D3C91">
        <w:rPr>
          <w:rFonts w:asciiTheme="majorHAnsi" w:hAnsiTheme="majorHAnsi" w:cstheme="majorHAnsi"/>
          <w:sz w:val="28"/>
          <w:szCs w:val="28"/>
        </w:rPr>
        <w:t>:</w:t>
      </w:r>
      <w:proofErr w:type="gramEnd"/>
      <w:r w:rsidRPr="008D3C91">
        <w:rPr>
          <w:rFonts w:asciiTheme="majorHAnsi" w:hAnsiTheme="majorHAnsi" w:cstheme="majorHAnsi"/>
          <w:sz w:val="28"/>
          <w:szCs w:val="28"/>
        </w:rPr>
        <w:br/>
        <w:t xml:space="preserve">Signature: </w:t>
      </w:r>
      <w:r w:rsidRPr="008D3C91">
        <w:rPr>
          <w:rFonts w:asciiTheme="majorHAnsi" w:hAnsiTheme="majorHAnsi" w:cstheme="majorHAnsi"/>
          <w:sz w:val="28"/>
          <w:szCs w:val="28"/>
        </w:rPr>
        <w:t>___________________________</w:t>
      </w:r>
      <w:r w:rsidRPr="008D3C91">
        <w:rPr>
          <w:rFonts w:asciiTheme="majorHAnsi" w:hAnsiTheme="majorHAnsi" w:cstheme="majorHAnsi"/>
          <w:sz w:val="28"/>
          <w:szCs w:val="28"/>
        </w:rPr>
        <w:br/>
        <w:t>Name: ___________________________</w:t>
      </w:r>
      <w:r w:rsidRPr="008D3C91">
        <w:rPr>
          <w:rFonts w:asciiTheme="majorHAnsi" w:hAnsiTheme="majorHAnsi" w:cstheme="majorHAnsi"/>
          <w:sz w:val="28"/>
          <w:szCs w:val="28"/>
        </w:rPr>
        <w:br/>
        <w:t>Title: ___________________________</w:t>
      </w:r>
      <w:r w:rsidRPr="008D3C91">
        <w:rPr>
          <w:rFonts w:asciiTheme="majorHAnsi" w:hAnsiTheme="majorHAnsi" w:cstheme="majorHAnsi"/>
          <w:sz w:val="28"/>
          <w:szCs w:val="28"/>
        </w:rPr>
        <w:br/>
        <w:t>Date: ___________________________</w:t>
      </w:r>
    </w:p>
    <w:p w:rsidR="003E30FD" w:rsidRPr="008D3C91" w:rsidRDefault="008D3C91">
      <w:pPr>
        <w:rPr>
          <w:rFonts w:asciiTheme="majorHAnsi" w:hAnsiTheme="majorHAnsi" w:cstheme="majorHAnsi"/>
          <w:sz w:val="28"/>
          <w:szCs w:val="28"/>
        </w:rPr>
      </w:pPr>
      <w:r w:rsidRPr="008D3C91">
        <w:rPr>
          <w:rFonts w:asciiTheme="majorHAnsi" w:hAnsiTheme="majorHAnsi" w:cstheme="majorHAnsi"/>
          <w:sz w:val="28"/>
          <w:szCs w:val="28"/>
        </w:rPr>
        <w:t>Receiving Party</w:t>
      </w:r>
      <w:proofErr w:type="gramStart"/>
      <w:r w:rsidRPr="008D3C91">
        <w:rPr>
          <w:rFonts w:asciiTheme="majorHAnsi" w:hAnsiTheme="majorHAnsi" w:cstheme="majorHAnsi"/>
          <w:sz w:val="28"/>
          <w:szCs w:val="28"/>
        </w:rPr>
        <w:t>:</w:t>
      </w:r>
      <w:proofErr w:type="gramEnd"/>
      <w:r w:rsidRPr="008D3C91">
        <w:rPr>
          <w:rFonts w:asciiTheme="majorHAnsi" w:hAnsiTheme="majorHAnsi" w:cstheme="majorHAnsi"/>
          <w:sz w:val="28"/>
          <w:szCs w:val="28"/>
        </w:rPr>
        <w:br/>
        <w:t>Signature: ___________________________</w:t>
      </w:r>
      <w:r w:rsidRPr="008D3C91">
        <w:rPr>
          <w:rFonts w:asciiTheme="majorHAnsi" w:hAnsiTheme="majorHAnsi" w:cstheme="majorHAnsi"/>
          <w:sz w:val="28"/>
          <w:szCs w:val="28"/>
        </w:rPr>
        <w:br/>
        <w:t>Name: ___________________________</w:t>
      </w:r>
      <w:r w:rsidRPr="008D3C91">
        <w:rPr>
          <w:rFonts w:asciiTheme="majorHAnsi" w:hAnsiTheme="majorHAnsi" w:cstheme="majorHAnsi"/>
          <w:sz w:val="28"/>
          <w:szCs w:val="28"/>
        </w:rPr>
        <w:br/>
        <w:t>Title: ___________________________</w:t>
      </w:r>
      <w:r w:rsidRPr="008D3C91">
        <w:rPr>
          <w:rFonts w:asciiTheme="majorHAnsi" w:hAnsiTheme="majorHAnsi" w:cstheme="majorHAnsi"/>
          <w:sz w:val="28"/>
          <w:szCs w:val="28"/>
        </w:rPr>
        <w:br/>
      </w:r>
      <w:r w:rsidRPr="008D3C91">
        <w:rPr>
          <w:rFonts w:asciiTheme="majorHAnsi" w:hAnsiTheme="majorHAnsi" w:cstheme="majorHAnsi"/>
          <w:sz w:val="28"/>
          <w:szCs w:val="28"/>
        </w:rPr>
        <w:t>Date: ___________________________</w:t>
      </w:r>
    </w:p>
    <w:sectPr w:rsidR="003E30FD" w:rsidRPr="008D3C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E30FD"/>
    <w:rsid w:val="008D3C91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2025-08-01T07:57:00Z</dcterms:modified>
  <cp:category/>
</cp:coreProperties>
</file>